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21" w:rsidRPr="00E05A7D" w:rsidRDefault="00CF3521" w:rsidP="00CF3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</w:t>
      </w:r>
      <w:r w:rsidRPr="00E05A7D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CF3521" w:rsidRPr="00E05A7D" w:rsidRDefault="00CF3521" w:rsidP="00CF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CF3521" w:rsidRPr="00E05A7D" w:rsidRDefault="00CF3521" w:rsidP="00CF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2019 / 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F3521" w:rsidRPr="00E05A7D" w:rsidRDefault="00CF3521" w:rsidP="00CF3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CF3521" w:rsidRDefault="00CE4184" w:rsidP="00CF3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="00CF3521" w:rsidRPr="00E05A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06C7B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CF3521" w:rsidRPr="00E05A7D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7D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CF3521" w:rsidRPr="00CF3521" w:rsidRDefault="00CF3521" w:rsidP="00CF3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Такая постановка ударения оправдана при произношении фамилий Гулаш, Гудлер,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Дудера, Кадлец, Кундратек, Салак, Шимек.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2. Во всех этих словах при переносе ударения второй слог произносится без редукции,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как  это  и  должно  быть  по-чешски,  а  гласный  первого  слога  тоже  сохраняется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нередуцированным.  В  остальных  случаях  либо  кардинально  меняется  звучание 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гласного, либо ничего не меняется(например, Филиппи).</w:t>
      </w:r>
    </w:p>
    <w:p w:rsidR="00CF3521" w:rsidRPr="00CF3521" w:rsidRDefault="00CF3521" w:rsidP="00CF3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За каждую верно выбранную фамилию – 1 балл, за каждую неверно выбранную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минус1 балл, минимум – 0 баллов за фамилии. Всего 7 баллов.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2. За указание, что  в этих словах при переносе ударения второй слог произносится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без редукции, как это и должно быть по-чешски, – 2 балла,  за указание, что  гласный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первого слога тоже сохраняется нередуцированным – 2 балла, за комментарий по остальным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случаям – 1 балл. Всего 5 баллов.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 12 баллов.</w:t>
      </w:r>
    </w:p>
    <w:p w:rsidR="00CF3521" w:rsidRPr="00B93995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93995">
        <w:rPr>
          <w:rFonts w:ascii="Times New Roman" w:hAnsi="Times New Roman" w:cs="Times New Roman"/>
          <w:b/>
          <w:sz w:val="24"/>
          <w:szCs w:val="24"/>
        </w:rPr>
        <w:t>ОПРОС № 2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Названия распределены на группы в зависимости от того, как от них 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прилагательные: в группе(1) они оканчиваются на -анский (американский и т. д.),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(2) – на -инский (воркутинский и т. д.), а в группе(3) – на -ский без наращения(ангольский ит. д.)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Ялта ~ ялтинский – (2), Мексика ~ мексиканский – (1), Палестина ~ палестинский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– (3), Печора ~ печорский – (3).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 За указание на принцип деления на группы – 2 балла, за верное указание, на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оканчиваются прилагательные каждой группы, – по1 баллу (всего3 балла). Всего 5 баллов.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 За  правильное  отнесение  слов  из  п. 2  к  группам  (с  учётом  образованных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данных слов прилагательных) – по1 баллу. Всего 4 балла.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9 баллов.</w:t>
      </w:r>
    </w:p>
    <w:p w:rsidR="00CF3521" w:rsidRPr="00CF3521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lastRenderedPageBreak/>
        <w:t>ВОПРОС № 3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 Слово пиццарня обозначает «место, где выпекается, продаётся, подаётся пицца».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 а)  Аргумент«против»:  существительные  пекарня  и  пиццарня 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неодинаковую морфемную структуру: пек-ар-н-я&lt; пек-ар(ь) &lt; печь (по сходной модели: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точить&gt; ток-ар(ь)  &gt; ток-ар-н-я,  /  пёс  –  пс-ар(ь)  –  пс-ар-н-я),  пицц-арн-я&lt; пицца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(уникальный суффикс(унификс) -арн-).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б)  Аргумент«за»: существительные  пекарня  и  пиццарня  имеют 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морфемную структуру: пек-ар-н-я&lt; пек-ар(ь) &lt; печь (по сходной модели: точить&gt; ток-ар(ь) &gt; ток-ар-н-я/ пёс – пс-ар(ь) – пс-ар-н-я), а слово пиццарня образовано по аналогии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словом пекарня, как будто в языке есть слово пиццарь (ср. пекарь, токарь): пицц-ар-н-я&lt;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*пицц-ар(ь) &lt; пицц-а.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Примечание.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Если в качестве подтверждения для уникального суффикса -арн- приводится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легенда – легендарный, фрагмент – фрагментарный, один – одинарный, то такой ответ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засчитывается, так как данный суффикс используется для образования прилагательных,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только в заимствованных словах(слово одинарный возникло под влиянием ординарный в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веке).  </w:t>
      </w:r>
    </w:p>
    <w:p w:rsidR="00CF3521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 Это слово пиццерия, равнозначные варианты: пицце́рия и пиццери́я, так как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не до конца освоено русским языком.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4. Массовый  читатель  романа  в  СССР  не  был  знаком  со  словом  пицца. 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пиццарня  –  авторский  неологизм(окказионализм).  Оно  было  придумано  переводчицей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Лилианой Зиновьевной Лунгиной.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За верное толкование слова пиццарня – 1 балл.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За  доказательство  неодинаковой  морфемной  структуры  (аргумент«против»)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помощью цепочки для слова пекарня – 1 балл, цепочки для слова пиццарня – 1 балл, за1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пример на сходную модель для слов</w:t>
      </w:r>
      <w:r>
        <w:rPr>
          <w:rFonts w:ascii="Times New Roman" w:hAnsi="Times New Roman" w:cs="Times New Roman"/>
          <w:sz w:val="24"/>
          <w:szCs w:val="24"/>
        </w:rPr>
        <w:t xml:space="preserve">а пекарня – 1 балл, указание на </w:t>
      </w:r>
      <w:r w:rsidRPr="00E05A7D">
        <w:rPr>
          <w:rFonts w:ascii="Times New Roman" w:hAnsi="Times New Roman" w:cs="Times New Roman"/>
          <w:sz w:val="24"/>
          <w:szCs w:val="24"/>
        </w:rPr>
        <w:t xml:space="preserve">уникальный(необычный)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суффикс(унификс) – 1 балл. Всего 4 балла.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Аргумент«за»: за цепочку для слова пиццарня с упоминанием возможного *пиццарь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1 балл и указанием на аналогию со словом пекарня – 1 балл. Всего 2 балла. </w:t>
      </w:r>
    </w:p>
    <w:p w:rsidR="00CF3521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Примечание. Если будет указана модель типа легенда – легендарный, но отмечено,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она не подходит в случае пицца – пицц-арн-я – дополнительно 1 балл.</w:t>
      </w:r>
    </w:p>
    <w:p w:rsidR="00CF3521" w:rsidRPr="00CF3521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CF3521">
        <w:rPr>
          <w:rFonts w:ascii="Times New Roman" w:hAnsi="Times New Roman" w:cs="Times New Roman"/>
          <w:sz w:val="24"/>
          <w:szCs w:val="24"/>
        </w:rPr>
        <w:t>Всего 7 баллов.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За  каждый  вариант  постановки  ударения  –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,5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(всего1 балл).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комментарий – 1 балл.  (Если указано только слово пиццерия без постановки ударения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комментария,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0,5 балла.) Всего 2 балла.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lastRenderedPageBreak/>
        <w:t xml:space="preserve">4. За указание на то, что массовый читатель не был знаком с данным словом, – 0,5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балла, за указание на то, что оно придумано переводчицей текста, – 0,5 балла, за приведение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термина авторский неологизм (или окказионализм) – 1 балл. Всего 2 балла.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12 баллов.</w:t>
      </w:r>
    </w:p>
    <w:p w:rsidR="00CF3521" w:rsidRPr="00B93995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95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 xml:space="preserve">Модель ответа: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Исторически прилагательное подлый обладает корнем, который является в ру</w:t>
      </w:r>
      <w:r>
        <w:rPr>
          <w:rFonts w:ascii="Times New Roman" w:hAnsi="Times New Roman" w:cs="Times New Roman"/>
          <w:sz w:val="24"/>
          <w:szCs w:val="24"/>
        </w:rPr>
        <w:t xml:space="preserve">сском </w:t>
      </w:r>
      <w:r w:rsidRPr="00E05A7D">
        <w:rPr>
          <w:rFonts w:ascii="Times New Roman" w:hAnsi="Times New Roman" w:cs="Times New Roman"/>
          <w:sz w:val="24"/>
          <w:szCs w:val="24"/>
        </w:rPr>
        <w:t>языке омонимом одновременно и изв</w:t>
      </w:r>
      <w:r>
        <w:rPr>
          <w:rFonts w:ascii="Times New Roman" w:hAnsi="Times New Roman" w:cs="Times New Roman"/>
          <w:sz w:val="24"/>
          <w:szCs w:val="24"/>
        </w:rPr>
        <w:t xml:space="preserve">естному предлогу, и приставке.  </w:t>
      </w:r>
      <w:r w:rsidRPr="00E05A7D">
        <w:rPr>
          <w:rFonts w:ascii="Times New Roman" w:hAnsi="Times New Roman" w:cs="Times New Roman"/>
          <w:sz w:val="24"/>
          <w:szCs w:val="24"/>
        </w:rPr>
        <w:t>Это слово претерпело изменения в своей семант</w:t>
      </w:r>
      <w:r>
        <w:rPr>
          <w:rFonts w:ascii="Times New Roman" w:hAnsi="Times New Roman" w:cs="Times New Roman"/>
          <w:sz w:val="24"/>
          <w:szCs w:val="24"/>
        </w:rPr>
        <w:t xml:space="preserve">ике. Первоначально оно означало </w:t>
      </w:r>
      <w:r w:rsidRPr="00E05A7D">
        <w:rPr>
          <w:rFonts w:ascii="Times New Roman" w:hAnsi="Times New Roman" w:cs="Times New Roman"/>
          <w:sz w:val="24"/>
          <w:szCs w:val="24"/>
        </w:rPr>
        <w:t>«низкий, у самой земли», затем – «простой». В XVIII веке у</w:t>
      </w:r>
      <w:r>
        <w:rPr>
          <w:rFonts w:ascii="Times New Roman" w:hAnsi="Times New Roman" w:cs="Times New Roman"/>
          <w:sz w:val="24"/>
          <w:szCs w:val="24"/>
        </w:rPr>
        <w:t xml:space="preserve"> этого слова появилось значение </w:t>
      </w:r>
      <w:r w:rsidRPr="00E05A7D">
        <w:rPr>
          <w:rFonts w:ascii="Times New Roman" w:hAnsi="Times New Roman" w:cs="Times New Roman"/>
          <w:sz w:val="24"/>
          <w:szCs w:val="24"/>
        </w:rPr>
        <w:t xml:space="preserve">«простонародный». Так называли человека,  относящегося </w:t>
      </w:r>
      <w:r>
        <w:rPr>
          <w:rFonts w:ascii="Times New Roman" w:hAnsi="Times New Roman" w:cs="Times New Roman"/>
          <w:sz w:val="24"/>
          <w:szCs w:val="24"/>
        </w:rPr>
        <w:t xml:space="preserve">к низкому, податному сословию.  </w:t>
      </w:r>
      <w:r w:rsidRPr="00E05A7D">
        <w:rPr>
          <w:rFonts w:ascii="Times New Roman" w:hAnsi="Times New Roman" w:cs="Times New Roman"/>
          <w:sz w:val="24"/>
          <w:szCs w:val="24"/>
        </w:rPr>
        <w:t>Позже значение этого слова приобрело нравственную окра</w:t>
      </w:r>
      <w:r>
        <w:rPr>
          <w:rFonts w:ascii="Times New Roman" w:hAnsi="Times New Roman" w:cs="Times New Roman"/>
          <w:sz w:val="24"/>
          <w:szCs w:val="24"/>
        </w:rPr>
        <w:t xml:space="preserve">ску, этим словом стали называть </w:t>
      </w:r>
      <w:r w:rsidRPr="00E05A7D">
        <w:rPr>
          <w:rFonts w:ascii="Times New Roman" w:hAnsi="Times New Roman" w:cs="Times New Roman"/>
          <w:sz w:val="24"/>
          <w:szCs w:val="24"/>
        </w:rPr>
        <w:t xml:space="preserve">бесчестного человека, совершившего скверный, низкий </w:t>
      </w:r>
      <w:r>
        <w:rPr>
          <w:rFonts w:ascii="Times New Roman" w:hAnsi="Times New Roman" w:cs="Times New Roman"/>
          <w:sz w:val="24"/>
          <w:szCs w:val="24"/>
        </w:rPr>
        <w:t xml:space="preserve">поступок. Последнее значение мы </w:t>
      </w:r>
      <w:r w:rsidRPr="00E05A7D">
        <w:rPr>
          <w:rFonts w:ascii="Times New Roman" w:hAnsi="Times New Roman" w:cs="Times New Roman"/>
          <w:sz w:val="24"/>
          <w:szCs w:val="24"/>
        </w:rPr>
        <w:t>видим и в существ</w:t>
      </w:r>
      <w:r>
        <w:rPr>
          <w:rFonts w:ascii="Times New Roman" w:hAnsi="Times New Roman" w:cs="Times New Roman"/>
          <w:sz w:val="24"/>
          <w:szCs w:val="24"/>
        </w:rPr>
        <w:t xml:space="preserve">ительном с этим корнем: подлец. </w:t>
      </w:r>
      <w:r w:rsidRPr="00E05A7D">
        <w:rPr>
          <w:rFonts w:ascii="Times New Roman" w:hAnsi="Times New Roman" w:cs="Times New Roman"/>
          <w:sz w:val="24"/>
          <w:szCs w:val="24"/>
        </w:rPr>
        <w:t>Деревенские жители, в чьих избах есть русская печ</w:t>
      </w:r>
      <w:r>
        <w:rPr>
          <w:rFonts w:ascii="Times New Roman" w:hAnsi="Times New Roman" w:cs="Times New Roman"/>
          <w:sz w:val="24"/>
          <w:szCs w:val="24"/>
        </w:rPr>
        <w:t xml:space="preserve">ь, называют нижнюю часть печной </w:t>
      </w:r>
      <w:r w:rsidRPr="00E05A7D">
        <w:rPr>
          <w:rFonts w:ascii="Times New Roman" w:hAnsi="Times New Roman" w:cs="Times New Roman"/>
          <w:sz w:val="24"/>
          <w:szCs w:val="24"/>
        </w:rPr>
        <w:t>топки коротки</w:t>
      </w:r>
      <w:r>
        <w:rPr>
          <w:rFonts w:ascii="Times New Roman" w:hAnsi="Times New Roman" w:cs="Times New Roman"/>
          <w:sz w:val="24"/>
          <w:szCs w:val="24"/>
        </w:rPr>
        <w:t xml:space="preserve">м словом с тем же корнем: под.  </w:t>
      </w:r>
      <w:r w:rsidRPr="00E05A7D">
        <w:rPr>
          <w:rFonts w:ascii="Times New Roman" w:hAnsi="Times New Roman" w:cs="Times New Roman"/>
          <w:sz w:val="24"/>
          <w:szCs w:val="24"/>
        </w:rPr>
        <w:t>Однокоренное  существительное  с  приставкой  ис</w:t>
      </w:r>
      <w:r>
        <w:rPr>
          <w:rFonts w:ascii="Times New Roman" w:hAnsi="Times New Roman" w:cs="Times New Roman"/>
          <w:sz w:val="24"/>
          <w:szCs w:val="24"/>
        </w:rPr>
        <w:t xml:space="preserve">под  имеет  значение«изнанка» и </w:t>
      </w:r>
      <w:r w:rsidRPr="00E05A7D">
        <w:rPr>
          <w:rFonts w:ascii="Times New Roman" w:hAnsi="Times New Roman" w:cs="Times New Roman"/>
          <w:sz w:val="24"/>
          <w:szCs w:val="24"/>
        </w:rPr>
        <w:t>похоже на известный предлог из-под. Это существитель</w:t>
      </w:r>
      <w:r>
        <w:rPr>
          <w:rFonts w:ascii="Times New Roman" w:hAnsi="Times New Roman" w:cs="Times New Roman"/>
          <w:sz w:val="24"/>
          <w:szCs w:val="24"/>
        </w:rPr>
        <w:t xml:space="preserve">ное и предлог являются друг для </w:t>
      </w:r>
      <w:r w:rsidRPr="00E05A7D">
        <w:rPr>
          <w:rFonts w:ascii="Times New Roman" w:hAnsi="Times New Roman" w:cs="Times New Roman"/>
          <w:sz w:val="24"/>
          <w:szCs w:val="24"/>
        </w:rPr>
        <w:t>друга омофонами (назвать термин). От этого слова обр</w:t>
      </w:r>
      <w:r>
        <w:rPr>
          <w:rFonts w:ascii="Times New Roman" w:hAnsi="Times New Roman" w:cs="Times New Roman"/>
          <w:sz w:val="24"/>
          <w:szCs w:val="24"/>
        </w:rPr>
        <w:t xml:space="preserve">азовано прилагательное, которое </w:t>
      </w:r>
      <w:r w:rsidRPr="00E05A7D">
        <w:rPr>
          <w:rFonts w:ascii="Times New Roman" w:hAnsi="Times New Roman" w:cs="Times New Roman"/>
          <w:sz w:val="24"/>
          <w:szCs w:val="24"/>
        </w:rPr>
        <w:t>стало  в  языке  существительным,  обладающим  с  ист</w:t>
      </w:r>
      <w:r>
        <w:rPr>
          <w:rFonts w:ascii="Times New Roman" w:hAnsi="Times New Roman" w:cs="Times New Roman"/>
          <w:sz w:val="24"/>
          <w:szCs w:val="24"/>
        </w:rPr>
        <w:t xml:space="preserve">орической  точки  зрения  двумя </w:t>
      </w:r>
      <w:r w:rsidRPr="00E05A7D">
        <w:rPr>
          <w:rFonts w:ascii="Times New Roman" w:hAnsi="Times New Roman" w:cs="Times New Roman"/>
          <w:sz w:val="24"/>
          <w:szCs w:val="24"/>
        </w:rPr>
        <w:t>приставками. Это слово преисподняя. Опишите его значен</w:t>
      </w:r>
      <w:r>
        <w:rPr>
          <w:rFonts w:ascii="Times New Roman" w:hAnsi="Times New Roman" w:cs="Times New Roman"/>
          <w:sz w:val="24"/>
          <w:szCs w:val="24"/>
        </w:rPr>
        <w:t xml:space="preserve">ие, учитывая семантику морфем,  </w:t>
      </w:r>
      <w:r w:rsidRPr="00E05A7D">
        <w:rPr>
          <w:rFonts w:ascii="Times New Roman" w:hAnsi="Times New Roman" w:cs="Times New Roman"/>
          <w:sz w:val="24"/>
          <w:szCs w:val="24"/>
        </w:rPr>
        <w:t xml:space="preserve">из которых оно состоит.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Преисподняя – это место, по представлениям, находящееся в самой глубине,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землёй,  внутри,  поэтому  оно  связано  со  словом  испод  («изнанка»). Приставка  пре-усиливает значение«внутренний, в самом низу». 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За  каждое  правильно  вставленное  слово:  подлый,  </w:t>
      </w:r>
      <w:r>
        <w:rPr>
          <w:rFonts w:ascii="Times New Roman" w:hAnsi="Times New Roman" w:cs="Times New Roman"/>
          <w:sz w:val="24"/>
          <w:szCs w:val="24"/>
        </w:rPr>
        <w:t xml:space="preserve">подлец,  под,  испод,  из-под,   </w:t>
      </w:r>
      <w:r w:rsidRPr="00E05A7D">
        <w:rPr>
          <w:rFonts w:ascii="Times New Roman" w:hAnsi="Times New Roman" w:cs="Times New Roman"/>
          <w:sz w:val="24"/>
          <w:szCs w:val="24"/>
        </w:rPr>
        <w:t>преисподняя – по1 баллу, всего6 баллов. За приведение т</w:t>
      </w:r>
      <w:r>
        <w:rPr>
          <w:rFonts w:ascii="Times New Roman" w:hAnsi="Times New Roman" w:cs="Times New Roman"/>
          <w:sz w:val="24"/>
          <w:szCs w:val="24"/>
        </w:rPr>
        <w:t xml:space="preserve">ермина омофоны – 1 балл (термин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омоним – 0,5 балла). Всего 7 баллов. 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За описание значения слова преисподняя с уч</w:t>
      </w:r>
      <w:r>
        <w:rPr>
          <w:rFonts w:ascii="Times New Roman" w:hAnsi="Times New Roman" w:cs="Times New Roman"/>
          <w:sz w:val="24"/>
          <w:szCs w:val="24"/>
        </w:rPr>
        <w:t xml:space="preserve">ётом семантики составляющих его </w:t>
      </w:r>
      <w:r w:rsidRPr="00E05A7D">
        <w:rPr>
          <w:rFonts w:ascii="Times New Roman" w:hAnsi="Times New Roman" w:cs="Times New Roman"/>
          <w:sz w:val="24"/>
          <w:szCs w:val="24"/>
        </w:rPr>
        <w:t>морфем – 2 балла, за определение усилительного знач</w:t>
      </w:r>
      <w:r>
        <w:rPr>
          <w:rFonts w:ascii="Times New Roman" w:hAnsi="Times New Roman" w:cs="Times New Roman"/>
          <w:sz w:val="24"/>
          <w:szCs w:val="24"/>
        </w:rPr>
        <w:t xml:space="preserve">ения приставки в этом слове – 1 </w:t>
      </w:r>
      <w:r w:rsidRPr="00E05A7D">
        <w:rPr>
          <w:rFonts w:ascii="Times New Roman" w:hAnsi="Times New Roman" w:cs="Times New Roman"/>
          <w:sz w:val="24"/>
          <w:szCs w:val="24"/>
        </w:rPr>
        <w:t xml:space="preserve">балл.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Всего 3 балла.</w:t>
      </w:r>
    </w:p>
    <w:p w:rsid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Итого: максимум 10 баллов.</w:t>
      </w:r>
    </w:p>
    <w:p w:rsidR="00CF3521" w:rsidRPr="00CF3521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ВОПРОС № 5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I. 1. б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2.1. в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2.2.  Слово  странно  (покажется  странным) </w:t>
      </w:r>
      <w:r>
        <w:rPr>
          <w:rFonts w:ascii="Times New Roman" w:hAnsi="Times New Roman" w:cs="Times New Roman"/>
          <w:sz w:val="24"/>
          <w:szCs w:val="24"/>
        </w:rPr>
        <w:t xml:space="preserve"> указывает  на  первую  реакцию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общественности, то есть учёным покажется необычным такое решение.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3. в (съ помощїю Греческой)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II. 1. Способный здесь значит«подходящий, удоб</w:t>
      </w:r>
      <w:r>
        <w:rPr>
          <w:rFonts w:ascii="Times New Roman" w:hAnsi="Times New Roman" w:cs="Times New Roman"/>
          <w:sz w:val="24"/>
          <w:szCs w:val="24"/>
        </w:rPr>
        <w:t xml:space="preserve">ный, приспособленный». Необычно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отнесение прилагательного способный к неодушевлённому существительному азбука.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lastRenderedPageBreak/>
        <w:t xml:space="preserve">2. «съ перьваго виду» = на первый взгляд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3. В цитате из предисловия: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а) буква ї= [и] перед[й]+согласный(Россїйская),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б) перед сочетанием«[й]+ буква я, ю» ї может обозначать как[и], </w:t>
      </w:r>
      <w:r>
        <w:rPr>
          <w:rFonts w:ascii="Times New Roman" w:hAnsi="Times New Roman" w:cs="Times New Roman"/>
          <w:sz w:val="24"/>
          <w:szCs w:val="24"/>
        </w:rPr>
        <w:t xml:space="preserve">так и нуль звука  </w:t>
      </w:r>
      <w:r w:rsidRPr="00E05A7D">
        <w:rPr>
          <w:rFonts w:ascii="Times New Roman" w:hAnsi="Times New Roman" w:cs="Times New Roman"/>
          <w:sz w:val="24"/>
          <w:szCs w:val="24"/>
        </w:rPr>
        <w:t>(показанїя, произношенїя, помощїю= показанья, произ</w:t>
      </w:r>
      <w:r>
        <w:rPr>
          <w:rFonts w:ascii="Times New Roman" w:hAnsi="Times New Roman" w:cs="Times New Roman"/>
          <w:sz w:val="24"/>
          <w:szCs w:val="24"/>
        </w:rPr>
        <w:t xml:space="preserve">ношенья, помощью), выступая как </w:t>
      </w:r>
      <w:r w:rsidRPr="00E05A7D">
        <w:rPr>
          <w:rFonts w:ascii="Times New Roman" w:hAnsi="Times New Roman" w:cs="Times New Roman"/>
          <w:sz w:val="24"/>
          <w:szCs w:val="24"/>
        </w:rPr>
        <w:t xml:space="preserve">«разделительный знак».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 цитатах из словаря: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в) Дїосъ: ї= [и] перед гласным,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г) Сїэлъ: знак для[й], указывающий на произношение[йэ] на месте«їэ».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Это говорит о том, что запись кириллицей, принятая</w:t>
      </w:r>
      <w:r>
        <w:rPr>
          <w:rFonts w:ascii="Times New Roman" w:hAnsi="Times New Roman" w:cs="Times New Roman"/>
          <w:sz w:val="24"/>
          <w:szCs w:val="24"/>
        </w:rPr>
        <w:t xml:space="preserve"> в словаре Палласа, была весьма </w:t>
      </w:r>
      <w:r w:rsidRPr="00E05A7D">
        <w:rPr>
          <w:rFonts w:ascii="Times New Roman" w:hAnsi="Times New Roman" w:cs="Times New Roman"/>
          <w:sz w:val="24"/>
          <w:szCs w:val="24"/>
        </w:rPr>
        <w:t>неточной.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I. 1. За выбор правильного варианта ответа на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1 – 1 балл.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За выбор правильного варианта ответа на вопр</w:t>
      </w:r>
      <w:r>
        <w:rPr>
          <w:rFonts w:ascii="Times New Roman" w:hAnsi="Times New Roman" w:cs="Times New Roman"/>
          <w:sz w:val="24"/>
          <w:szCs w:val="24"/>
        </w:rPr>
        <w:t xml:space="preserve">ос 2 – 1 балл. За указание слова </w:t>
      </w:r>
      <w:r w:rsidRPr="00CF3521">
        <w:rPr>
          <w:rFonts w:ascii="Times New Roman" w:hAnsi="Times New Roman" w:cs="Times New Roman"/>
          <w:i/>
          <w:sz w:val="24"/>
          <w:szCs w:val="24"/>
        </w:rPr>
        <w:t xml:space="preserve">странно </w:t>
      </w:r>
      <w:r w:rsidRPr="00E05A7D">
        <w:rPr>
          <w:rFonts w:ascii="Times New Roman" w:hAnsi="Times New Roman" w:cs="Times New Roman"/>
          <w:sz w:val="24"/>
          <w:szCs w:val="24"/>
        </w:rPr>
        <w:t>– 1 балл.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За выбор правильного варианта ответа на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3 – 1 балл.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Всего за I часть вопроса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A7D">
        <w:rPr>
          <w:rFonts w:ascii="Times New Roman" w:hAnsi="Times New Roman" w:cs="Times New Roman"/>
          <w:sz w:val="24"/>
          <w:szCs w:val="24"/>
        </w:rPr>
        <w:t>4 балла.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II. 1.  За объяснение значения слова способный – 1 балл,  указание на необычность его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употребления – 1 балл.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За указание сочетания«на первый взгляд» – 1 балл.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3. За указание на варианты звукового отражения буквы: в пунктах а), в), г) – по1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баллу, в пункте б) – 2 балла за полный ответ, всего 5 баллов; за формулировку вывода –  1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балл.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Всего за II часть вопроса 9 баллов.</w:t>
      </w:r>
    </w:p>
    <w:p w:rsid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13 баллов.</w:t>
      </w:r>
    </w:p>
    <w:p w:rsidR="00CF3521" w:rsidRPr="00CF3521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Первая группа: предложения1, 3.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Вторая группа: предложения2, 4, 5.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 каждой группе у имени существительного со значением действия есть дополнения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творительном падеже. Но в предложениях первой группы(</w:t>
      </w:r>
      <w:r>
        <w:rPr>
          <w:rFonts w:ascii="Times New Roman" w:hAnsi="Times New Roman" w:cs="Times New Roman"/>
          <w:sz w:val="24"/>
          <w:szCs w:val="24"/>
        </w:rPr>
        <w:t xml:space="preserve">1, 3) дополнение в творительном </w:t>
      </w:r>
      <w:r w:rsidRPr="00E05A7D">
        <w:rPr>
          <w:rFonts w:ascii="Times New Roman" w:hAnsi="Times New Roman" w:cs="Times New Roman"/>
          <w:sz w:val="24"/>
          <w:szCs w:val="24"/>
        </w:rPr>
        <w:t>падеже обозначает объект действия, а в предложениях второй группы(2, 4, 5) – его субъект.</w:t>
      </w:r>
    </w:p>
    <w:p w:rsidR="00CF3521" w:rsidRPr="00E05A7D" w:rsidRDefault="00CF3521" w:rsidP="00CF35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lastRenderedPageBreak/>
        <w:t>2. Предложение (6) нельзя отнести ни к первой, ни</w:t>
      </w:r>
      <w:r>
        <w:rPr>
          <w:rFonts w:ascii="Times New Roman" w:hAnsi="Times New Roman" w:cs="Times New Roman"/>
          <w:sz w:val="24"/>
          <w:szCs w:val="24"/>
        </w:rPr>
        <w:t xml:space="preserve"> ко второй группе, потому что в </w:t>
      </w:r>
      <w:r w:rsidRPr="00E05A7D">
        <w:rPr>
          <w:rFonts w:ascii="Times New Roman" w:hAnsi="Times New Roman" w:cs="Times New Roman"/>
          <w:sz w:val="24"/>
          <w:szCs w:val="24"/>
        </w:rPr>
        <w:t>нём есть и дополнение в творительном падеже в значении объекта(землёй), и дополнение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творительном падеже в значении субъекта(крестьянами).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За верное распределение предложений по группам</w:t>
      </w:r>
      <w:r>
        <w:rPr>
          <w:rFonts w:ascii="Times New Roman" w:hAnsi="Times New Roman" w:cs="Times New Roman"/>
          <w:sz w:val="24"/>
          <w:szCs w:val="24"/>
        </w:rPr>
        <w:t xml:space="preserve"> – по1 баллу(всего5 баллов). За </w:t>
      </w:r>
      <w:r w:rsidRPr="00E05A7D">
        <w:rPr>
          <w:rFonts w:ascii="Times New Roman" w:hAnsi="Times New Roman" w:cs="Times New Roman"/>
          <w:sz w:val="24"/>
          <w:szCs w:val="24"/>
        </w:rPr>
        <w:t>верное объяснение основания классификации для ка</w:t>
      </w:r>
      <w:r>
        <w:rPr>
          <w:rFonts w:ascii="Times New Roman" w:hAnsi="Times New Roman" w:cs="Times New Roman"/>
          <w:sz w:val="24"/>
          <w:szCs w:val="24"/>
        </w:rPr>
        <w:t xml:space="preserve">ждой группы – по1 баллу(всего 2  </w:t>
      </w:r>
      <w:r w:rsidRPr="00E05A7D">
        <w:rPr>
          <w:rFonts w:ascii="Times New Roman" w:hAnsi="Times New Roman" w:cs="Times New Roman"/>
          <w:sz w:val="24"/>
          <w:szCs w:val="24"/>
        </w:rPr>
        <w:t>балла). Всего 7 баллов.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2. За указание на невозможность отнесения предложения ни в одну из групп – 1 балл.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За объяснение того, почему предложение (6) нельзя отнести</w:t>
      </w:r>
      <w:r>
        <w:rPr>
          <w:rFonts w:ascii="Times New Roman" w:hAnsi="Times New Roman" w:cs="Times New Roman"/>
          <w:sz w:val="24"/>
          <w:szCs w:val="24"/>
        </w:rPr>
        <w:t xml:space="preserve"> ни к той, ни к той группе – 1 </w:t>
      </w:r>
      <w:r w:rsidRPr="00E05A7D">
        <w:rPr>
          <w:rFonts w:ascii="Times New Roman" w:hAnsi="Times New Roman" w:cs="Times New Roman"/>
          <w:sz w:val="24"/>
          <w:szCs w:val="24"/>
        </w:rPr>
        <w:t xml:space="preserve">балл. Всего 2 балла.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9 баллов.</w:t>
      </w:r>
    </w:p>
    <w:p w:rsidR="00CF3521" w:rsidRPr="00CF3521" w:rsidRDefault="00CF3521" w:rsidP="00CF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ВОПРОС № 7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 xml:space="preserve">Модель ответа: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 «Исполненный  мира,  тишины; очень  мирный»  (</w:t>
      </w:r>
      <w:r>
        <w:rPr>
          <w:rFonts w:ascii="Times New Roman" w:hAnsi="Times New Roman" w:cs="Times New Roman"/>
          <w:sz w:val="24"/>
          <w:szCs w:val="24"/>
        </w:rPr>
        <w:t xml:space="preserve">от  слова  мирный  «спокойный, </w:t>
      </w:r>
      <w:r w:rsidRPr="00E05A7D">
        <w:rPr>
          <w:rFonts w:ascii="Times New Roman" w:hAnsi="Times New Roman" w:cs="Times New Roman"/>
          <w:sz w:val="24"/>
          <w:szCs w:val="24"/>
        </w:rPr>
        <w:t>миролюбивый»).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2.  Словообразовательная  модель(заимствованная  из  греческого):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все+прилагательное. Модель имеет усилительное значение</w:t>
      </w:r>
      <w:r>
        <w:rPr>
          <w:rFonts w:ascii="Times New Roman" w:hAnsi="Times New Roman" w:cs="Times New Roman"/>
          <w:sz w:val="24"/>
          <w:szCs w:val="24"/>
        </w:rPr>
        <w:t xml:space="preserve">. По такой же модели образованы </w:t>
      </w:r>
      <w:r w:rsidRPr="00E05A7D">
        <w:rPr>
          <w:rFonts w:ascii="Times New Roman" w:hAnsi="Times New Roman" w:cs="Times New Roman"/>
          <w:sz w:val="24"/>
          <w:szCs w:val="24"/>
        </w:rPr>
        <w:t xml:space="preserve">слова всемилостивый, всесильный, всеславный, всепокорнейший и др.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 В  современном  языке  слово  всемир</w:t>
      </w:r>
      <w:r>
        <w:rPr>
          <w:rFonts w:ascii="Times New Roman" w:hAnsi="Times New Roman" w:cs="Times New Roman"/>
          <w:sz w:val="24"/>
          <w:szCs w:val="24"/>
        </w:rPr>
        <w:t xml:space="preserve">ный  употребляется  в  значении </w:t>
      </w:r>
      <w:r w:rsidRPr="00E05A7D">
        <w:rPr>
          <w:rFonts w:ascii="Times New Roman" w:hAnsi="Times New Roman" w:cs="Times New Roman"/>
          <w:sz w:val="24"/>
          <w:szCs w:val="24"/>
        </w:rPr>
        <w:t>«международный,  мировой,  охватывающий  весь  мир».</w:t>
      </w:r>
      <w:r>
        <w:rPr>
          <w:rFonts w:ascii="Times New Roman" w:hAnsi="Times New Roman" w:cs="Times New Roman"/>
          <w:sz w:val="24"/>
          <w:szCs w:val="24"/>
        </w:rPr>
        <w:t xml:space="preserve">  Современное  слово  всемирный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образовано от словосочетания весь мир с помощью суффикса прилагательного -н-.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4.  Всемирныѧ – корень пишется через«и», а не че</w:t>
      </w:r>
      <w:r>
        <w:rPr>
          <w:rFonts w:ascii="Times New Roman" w:hAnsi="Times New Roman" w:cs="Times New Roman"/>
          <w:sz w:val="24"/>
          <w:szCs w:val="24"/>
        </w:rPr>
        <w:t xml:space="preserve">рез«i»: миръ – «покой, тишина,  </w:t>
      </w:r>
      <w:r w:rsidRPr="00E05A7D">
        <w:rPr>
          <w:rFonts w:ascii="Times New Roman" w:hAnsi="Times New Roman" w:cs="Times New Roman"/>
          <w:sz w:val="24"/>
          <w:szCs w:val="24"/>
        </w:rPr>
        <w:t xml:space="preserve">мирное время»; мiръ – «вселенная, общество». 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  <w:r w:rsidRPr="00CF352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 За определение значения слова в приведённом отрывке – 3 балла.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 За  объяснение  словообразовательной  модели</w:t>
      </w:r>
      <w:r>
        <w:rPr>
          <w:rFonts w:ascii="Times New Roman" w:hAnsi="Times New Roman" w:cs="Times New Roman"/>
          <w:sz w:val="24"/>
          <w:szCs w:val="24"/>
        </w:rPr>
        <w:t xml:space="preserve">  –  1  балл,  за  указание  на </w:t>
      </w:r>
      <w:r w:rsidRPr="00E05A7D">
        <w:rPr>
          <w:rFonts w:ascii="Times New Roman" w:hAnsi="Times New Roman" w:cs="Times New Roman"/>
          <w:sz w:val="24"/>
          <w:szCs w:val="24"/>
        </w:rPr>
        <w:t>усилительное  значение  –  1  балл,  за  пример  слова,  образованного  по  та</w:t>
      </w:r>
      <w:r>
        <w:rPr>
          <w:rFonts w:ascii="Times New Roman" w:hAnsi="Times New Roman" w:cs="Times New Roman"/>
          <w:sz w:val="24"/>
          <w:szCs w:val="24"/>
        </w:rPr>
        <w:t xml:space="preserve">кой  же </w:t>
      </w:r>
      <w:r w:rsidRPr="00E05A7D">
        <w:rPr>
          <w:rFonts w:ascii="Times New Roman" w:hAnsi="Times New Roman" w:cs="Times New Roman"/>
          <w:sz w:val="24"/>
          <w:szCs w:val="24"/>
        </w:rPr>
        <w:t>словообразовательной модели, – 1 балл. Всего 3 балла.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 За современное значение слова – 1 балл, за объя</w:t>
      </w:r>
      <w:r>
        <w:rPr>
          <w:rFonts w:ascii="Times New Roman" w:hAnsi="Times New Roman" w:cs="Times New Roman"/>
          <w:sz w:val="24"/>
          <w:szCs w:val="24"/>
        </w:rPr>
        <w:t xml:space="preserve">снение его словообразовательной </w:t>
      </w:r>
      <w:r w:rsidRPr="00E05A7D">
        <w:rPr>
          <w:rFonts w:ascii="Times New Roman" w:hAnsi="Times New Roman" w:cs="Times New Roman"/>
          <w:sz w:val="24"/>
          <w:szCs w:val="24"/>
        </w:rPr>
        <w:t>модели – 1 балл. Всего 2 балла.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4.  За указание написания через«и» – 1 балл, за</w:t>
      </w:r>
      <w:r>
        <w:rPr>
          <w:rFonts w:ascii="Times New Roman" w:hAnsi="Times New Roman" w:cs="Times New Roman"/>
          <w:sz w:val="24"/>
          <w:szCs w:val="24"/>
        </w:rPr>
        <w:t xml:space="preserve"> приведение противопоставленных </w:t>
      </w:r>
      <w:r w:rsidRPr="00E05A7D">
        <w:rPr>
          <w:rFonts w:ascii="Times New Roman" w:hAnsi="Times New Roman" w:cs="Times New Roman"/>
          <w:sz w:val="24"/>
          <w:szCs w:val="24"/>
        </w:rPr>
        <w:t xml:space="preserve">значений слов миръ и мiръ – 1 балл. Всего 2 балла. </w:t>
      </w:r>
    </w:p>
    <w:p w:rsidR="00CF3521" w:rsidRPr="00E05A7D" w:rsidRDefault="00CF3521" w:rsidP="00CF3521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F3521">
        <w:rPr>
          <w:rFonts w:ascii="Times New Roman" w:hAnsi="Times New Roman" w:cs="Times New Roman"/>
          <w:b/>
          <w:sz w:val="24"/>
          <w:szCs w:val="24"/>
        </w:rPr>
        <w:t>максимум 10 баллов.</w:t>
      </w:r>
    </w:p>
    <w:p w:rsidR="00CF3521" w:rsidRPr="00CF3521" w:rsidRDefault="00CF3521" w:rsidP="00CF3521">
      <w:pPr>
        <w:rPr>
          <w:rFonts w:ascii="Times New Roman" w:hAnsi="Times New Roman" w:cs="Times New Roman"/>
          <w:b/>
          <w:sz w:val="24"/>
          <w:szCs w:val="24"/>
        </w:rPr>
      </w:pPr>
    </w:p>
    <w:p w:rsidR="00EE7CC0" w:rsidRDefault="00EE7CC0" w:rsidP="00CF3521">
      <w:pPr>
        <w:jc w:val="both"/>
      </w:pPr>
    </w:p>
    <w:sectPr w:rsidR="00EE7CC0" w:rsidSect="00CF352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521"/>
    <w:rsid w:val="00206BA8"/>
    <w:rsid w:val="004036C5"/>
    <w:rsid w:val="00C06C7B"/>
    <w:rsid w:val="00CE4184"/>
    <w:rsid w:val="00CF3521"/>
    <w:rsid w:val="00E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8648</Characters>
  <Application>Microsoft Office Word</Application>
  <DocSecurity>0</DocSecurity>
  <Lines>72</Lines>
  <Paragraphs>20</Paragraphs>
  <ScaleCrop>false</ScaleCrop>
  <Company>Microsoft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5</cp:revision>
  <dcterms:created xsi:type="dcterms:W3CDTF">2019-09-07T11:07:00Z</dcterms:created>
  <dcterms:modified xsi:type="dcterms:W3CDTF">2019-09-27T11:22:00Z</dcterms:modified>
</cp:coreProperties>
</file>